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F5A2" w14:textId="77777777" w:rsidR="00EC5F4E" w:rsidRDefault="00904F20" w:rsidP="007D261D">
      <w:pPr>
        <w:spacing w:afterLines="50" w:after="156" w:line="600" w:lineRule="exact"/>
        <w:jc w:val="center"/>
        <w:rPr>
          <w:rFonts w:ascii="华文中宋" w:eastAsia="华文中宋" w:hAnsi="华文中宋" w:cs="华文中宋" w:hint="eastAsia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中国新闻奖新闻期刊参评作品推荐表</w:t>
      </w:r>
    </w:p>
    <w:tbl>
      <w:tblPr>
        <w:tblW w:w="9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:rsidR="00EC5F4E" w14:paraId="608286B4" w14:textId="77777777">
        <w:trPr>
          <w:trHeight w:hRule="exact" w:val="753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461F51C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</w:p>
          <w:p w14:paraId="0D0501ED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142790E8" w14:textId="77777777" w:rsidR="00EC5F4E" w:rsidRDefault="00904F20">
            <w:pPr>
              <w:spacing w:line="240" w:lineRule="exact"/>
              <w:jc w:val="lef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体重“革命”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CEEC369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</w:t>
            </w:r>
          </w:p>
          <w:p w14:paraId="7ECB76A5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5E93A089" w14:textId="77777777" w:rsidR="00EC5F4E" w:rsidRDefault="00904F20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深度报道</w:t>
            </w:r>
          </w:p>
        </w:tc>
      </w:tr>
      <w:tr w:rsidR="00EC5F4E" w14:paraId="7B7AA371" w14:textId="77777777">
        <w:trPr>
          <w:trHeight w:hRule="exact" w:val="515"/>
          <w:jc w:val="center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0A76868E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14:paraId="00149CED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31D4F170" w14:textId="77777777" w:rsidR="00EC5F4E" w:rsidRDefault="00904F20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4800字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513F1826" w14:textId="77777777" w:rsidR="00EC5F4E" w:rsidRDefault="00904F2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7C8E55B3" w14:textId="77777777" w:rsidR="00EC5F4E" w:rsidRDefault="00904F20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通讯</w:t>
            </w:r>
          </w:p>
        </w:tc>
      </w:tr>
      <w:tr w:rsidR="00EC5F4E" w14:paraId="75DCCBC4" w14:textId="77777777">
        <w:trPr>
          <w:trHeight w:val="521"/>
          <w:jc w:val="center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14:paraId="2ADD2A27" w14:textId="77777777" w:rsidR="00EC5F4E" w:rsidRDefault="00EC5F4E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/>
            <w:tcBorders>
              <w:tl2br w:val="nil"/>
              <w:tr2bl w:val="nil"/>
            </w:tcBorders>
            <w:vAlign w:val="center"/>
          </w:tcPr>
          <w:p w14:paraId="01A6D6A4" w14:textId="77777777" w:rsidR="00EC5F4E" w:rsidRDefault="00EC5F4E">
            <w:pPr>
              <w:spacing w:line="380" w:lineRule="exact"/>
              <w:ind w:firstLine="560"/>
              <w:jc w:val="center"/>
              <w:rPr>
                <w:rFonts w:ascii="华文中宋" w:eastAsia="华文中宋" w:hAnsi="华文中宋" w:hint="eastAsia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7884F517" w14:textId="77777777" w:rsidR="00EC5F4E" w:rsidRDefault="00904F2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1FBB774F" w14:textId="77777777" w:rsidR="00EC5F4E" w:rsidRDefault="00EC5F4E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</w:p>
        </w:tc>
      </w:tr>
      <w:tr w:rsidR="00EC5F4E" w14:paraId="375B95F9" w14:textId="77777777">
        <w:trPr>
          <w:trHeight w:val="742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28215A4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作者</w:t>
            </w:r>
          </w:p>
          <w:p w14:paraId="4384FCBC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5FE08F10" w14:textId="0C40FFB9" w:rsidR="00EC5F4E" w:rsidRDefault="00904F20" w:rsidP="00BD7572">
            <w:pPr>
              <w:spacing w:line="240" w:lineRule="exact"/>
              <w:jc w:val="left"/>
              <w:rPr>
                <w:rFonts w:ascii="华文中宋" w:eastAsia="华文中宋" w:hAnsi="华文中宋" w:hint="eastAsia"/>
                <w:color w:val="000000"/>
                <w:sz w:val="21"/>
                <w:szCs w:val="21"/>
              </w:rPr>
            </w:pPr>
            <w:r w:rsidRPr="00BD7572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集体（王立群</w:t>
            </w:r>
            <w:r w:rsidR="00250CA8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、</w:t>
            </w:r>
            <w:r w:rsidRPr="00BD7572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崔秀娜</w:t>
            </w:r>
            <w:r w:rsidR="00250CA8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、</w:t>
            </w:r>
            <w:r w:rsidRPr="00BD7572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张媛媛</w:t>
            </w:r>
            <w:r w:rsidR="00250CA8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、</w:t>
            </w:r>
            <w:r w:rsidRPr="00BD7572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杨超</w:t>
            </w:r>
            <w:r w:rsidR="00250CA8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、</w:t>
            </w:r>
            <w:r w:rsidRPr="00BD7572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郭笑</w:t>
            </w:r>
            <w:r w:rsidR="00250CA8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、</w:t>
            </w:r>
            <w:r w:rsidRPr="00BD7572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陶冉</w:t>
            </w:r>
            <w:r w:rsidR="00250CA8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、</w:t>
            </w:r>
            <w:r w:rsidRPr="00BD7572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夏莹</w:t>
            </w:r>
            <w:r w:rsidR="00250CA8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、</w:t>
            </w:r>
            <w:r w:rsidRPr="00BD7572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丁娟）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4DD3FB0" w14:textId="77777777" w:rsidR="00EC5F4E" w:rsidRDefault="00904F20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76E12BD6" w14:textId="77777777" w:rsidR="00EC5F4E" w:rsidRDefault="00904F20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崔秀娜</w:t>
            </w:r>
          </w:p>
        </w:tc>
      </w:tr>
      <w:tr w:rsidR="00EC5F4E" w14:paraId="5819F318" w14:textId="77777777">
        <w:trPr>
          <w:trHeight w:val="610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F953438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</w:t>
            </w:r>
          </w:p>
          <w:p w14:paraId="2A011C1E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07A0613A" w14:textId="77777777" w:rsidR="00EC5F4E" w:rsidRDefault="00904F20" w:rsidP="00BD7572">
            <w:pPr>
              <w:spacing w:line="240" w:lineRule="exact"/>
              <w:jc w:val="left"/>
              <w:rPr>
                <w:rFonts w:ascii="方正仿宋_GB2312" w:hAnsi="仿宋"/>
                <w:color w:val="000000"/>
                <w:szCs w:val="21"/>
              </w:rPr>
            </w:pPr>
            <w:r w:rsidRPr="00BD7572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山东画报社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EBE95A2" w14:textId="77777777" w:rsidR="00EC5F4E" w:rsidRDefault="00904F20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发布端/账号/</w:t>
            </w:r>
          </w:p>
          <w:p w14:paraId="607F3E18" w14:textId="77777777" w:rsidR="00EC5F4E" w:rsidRDefault="00904F20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0C7DFB2F" w14:textId="77777777" w:rsidR="00EC5F4E" w:rsidRDefault="00904F20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《山东画报》杂志</w:t>
            </w:r>
          </w:p>
        </w:tc>
      </w:tr>
      <w:tr w:rsidR="00EC5F4E" w14:paraId="34EAA6A6" w14:textId="77777777">
        <w:trPr>
          <w:trHeight w:hRule="exact" w:val="1320"/>
          <w:jc w:val="center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768FC252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</w:p>
          <w:p w14:paraId="041EC57E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ascii="华文中宋" w:eastAsia="华文中宋" w:hAnsi="华文中宋" w:hint="eastAsia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2B8B366F" w14:textId="77777777" w:rsidR="00EC5F4E" w:rsidRDefault="00D8706B" w:rsidP="00D8706B">
            <w:pPr>
              <w:rPr>
                <w:rFonts w:ascii="方正仿宋_GB2312" w:hAnsi="仿宋"/>
                <w:color w:val="000000"/>
                <w:szCs w:val="21"/>
              </w:rPr>
            </w:pPr>
            <w:r w:rsidRPr="00BD7572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“本期聚焦”栏目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6B41AFE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167C2D83" w14:textId="77777777" w:rsidR="00EC5F4E" w:rsidRDefault="00904F20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 w:rsidRPr="00BD7572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2025年4月15日</w:t>
            </w:r>
          </w:p>
        </w:tc>
      </w:tr>
      <w:tr w:rsidR="00EC5F4E" w14:paraId="5757D469" w14:textId="77777777">
        <w:trPr>
          <w:trHeight w:val="758"/>
          <w:jc w:val="center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290800A7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eastAsia="华文中宋" w:hAnsi="华文中宋"/>
                <w:color w:val="000000"/>
                <w:sz w:val="24"/>
                <w:szCs w:val="21"/>
              </w:rPr>
              <w:t>作品</w:t>
            </w:r>
          </w:p>
          <w:p w14:paraId="330DD20C" w14:textId="77777777" w:rsidR="00EC5F4E" w:rsidRDefault="00904F20">
            <w:pPr>
              <w:spacing w:line="320" w:lineRule="exact"/>
              <w:jc w:val="center"/>
              <w:rPr>
                <w:rFonts w:ascii="方正仿宋_GB2312" w:eastAsia="华文中宋" w:hAnsi="仿宋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343FE5DC" w14:textId="77777777" w:rsidR="00EC5F4E" w:rsidRDefault="00EC5F4E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1261F80D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是否为</w:t>
            </w:r>
          </w:p>
          <w:p w14:paraId="5375B701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65FA889D" w14:textId="77777777" w:rsidR="00EC5F4E" w:rsidRDefault="00904F20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 w:rsidRPr="00BD7572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否</w:t>
            </w:r>
          </w:p>
        </w:tc>
      </w:tr>
      <w:tr w:rsidR="00EC5F4E" w14:paraId="6D773DE8" w14:textId="77777777">
        <w:trPr>
          <w:trHeight w:val="2150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F7CB721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14:paraId="4E8A57E9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14:paraId="2C5B6734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14:paraId="4992FC66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  <w:proofErr w:type="gramEnd"/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26E9ABF9" w14:textId="77777777" w:rsidR="00EC5F4E" w:rsidRPr="00BD7572" w:rsidRDefault="00904F20" w:rsidP="00BD7572">
            <w:pPr>
              <w:ind w:firstLineChars="200" w:firstLine="420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 w:rsidRPr="00BD7572"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自2024年6月开始，国家</w:t>
            </w:r>
            <w:proofErr w:type="gramStart"/>
            <w:r w:rsidRPr="00BD7572"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卫健委会同</w:t>
            </w:r>
            <w:proofErr w:type="gramEnd"/>
            <w:r w:rsidRPr="00BD7572"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多部门联合启动为期三年的“健康体重管理年”活动。2025年全国“两会”期间，“健康体重管理”成为全民关注的热点。本专题聚焦于山东省在“体重管理”方面的实践探索与全民观念转变，通过实地走访济南等多个城市的减重门诊、健身场馆、普通市民家庭，采访了</w:t>
            </w:r>
            <w:proofErr w:type="gramStart"/>
            <w:r w:rsidRPr="00BD7572"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疾控领域</w:t>
            </w:r>
            <w:proofErr w:type="gramEnd"/>
            <w:r w:rsidRPr="00BD7572"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专家、高校教师、基层减重管理医师、健身教练以及不同年龄、不同体重状况的受访者，梳理了山东从公共卫生层面推进体重管理下沉、到社会层面营造科学减重氛围、再到个体层面主动建立健康生活习惯的</w:t>
            </w:r>
            <w:proofErr w:type="gramStart"/>
            <w:r w:rsidRPr="00BD7572"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完整发展</w:t>
            </w:r>
            <w:proofErr w:type="gramEnd"/>
            <w:r w:rsidRPr="00BD7572"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脉络。稿件既剖析了当前部分民众在体重管理中存在的“极端节食”“过度追求瘦体重”等认知误区，也记录了山东多地依托基层医疗网络开展免费体重监测、个性化减重指导，以及依托学校、企事业单位推广工间操、校园体育活动等创新举措，生动展现了体重管理从“少数人的减肥需求”转向“全民的健康生活方式”的深刻变革，对推动全国健康体重管理工作落地具有一定的参考价值。该作品刊发后，引发读者对科学体重管理的讨论，起到了正向引导公众健康观念的积极作用。</w:t>
            </w:r>
          </w:p>
        </w:tc>
      </w:tr>
      <w:tr w:rsidR="00EC5F4E" w14:paraId="1A57EC22" w14:textId="77777777">
        <w:trPr>
          <w:trHeight w:hRule="exact" w:val="1036"/>
          <w:jc w:val="center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128ECDF1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14:paraId="0B7F5651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2F1F2B02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59C1AD70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762786FD" w14:textId="77777777" w:rsidR="00EC5F4E" w:rsidRDefault="00904F20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657287ED" w14:textId="77777777" w:rsidR="00EC5F4E" w:rsidRDefault="00904F20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75D57E37" w14:textId="77777777" w:rsidR="00EC5F4E" w:rsidRDefault="00EC5F4E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EC5F4E" w14:paraId="728B3D92" w14:textId="77777777">
        <w:trPr>
          <w:trHeight w:hRule="exact" w:val="570"/>
          <w:jc w:val="center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14:paraId="3A0A9A69" w14:textId="77777777" w:rsidR="00EC5F4E" w:rsidRDefault="00EC5F4E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43D2819D" w14:textId="77777777" w:rsidR="00EC5F4E" w:rsidRDefault="00904F20">
            <w:pPr>
              <w:spacing w:line="240" w:lineRule="exact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7DC34B35" w14:textId="77777777" w:rsidR="00EC5F4E" w:rsidRDefault="00904F20">
            <w:pPr>
              <w:spacing w:line="240" w:lineRule="exact"/>
              <w:jc w:val="center"/>
              <w:rPr>
                <w:rFonts w:ascii="仿宋" w:eastAsia="楷体" w:hAnsi="仿宋" w:hint="eastAsia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 w14:paraId="48293507" w14:textId="77777777" w:rsidR="00EC5F4E" w:rsidRDefault="00EC5F4E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6FE42249" w14:textId="77777777" w:rsidR="00EC5F4E" w:rsidRDefault="00904F20">
            <w:pPr>
              <w:spacing w:line="240" w:lineRule="exact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1E043512" w14:textId="77777777" w:rsidR="00EC5F4E" w:rsidRDefault="00904F2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2274B268" w14:textId="77777777" w:rsidR="00EC5F4E" w:rsidRDefault="00EC5F4E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71ED0277" w14:textId="77777777" w:rsidR="00EC5F4E" w:rsidRDefault="00904F20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全网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总传播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2C848266" w14:textId="77777777" w:rsidR="00EC5F4E" w:rsidRDefault="00EC5F4E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</w:tc>
      </w:tr>
      <w:tr w:rsidR="00EC5F4E" w14:paraId="29E49ABC" w14:textId="77777777" w:rsidTr="007D261D">
        <w:trPr>
          <w:trHeight w:hRule="exact" w:val="2238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2C604EB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14:paraId="61B7A760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14:paraId="5D9CFF51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14:paraId="6AFBA06A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14:paraId="5245E21E" w14:textId="77777777" w:rsidR="00EC5F4E" w:rsidRDefault="00904F20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14:paraId="5E006A0B" w14:textId="77777777" w:rsidR="00EC5F4E" w:rsidRDefault="00904F20">
            <w:pPr>
              <w:spacing w:line="2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50F11D55" w14:textId="77777777" w:rsidR="00892A9C" w:rsidRDefault="00892A9C" w:rsidP="00BD7572">
            <w:pPr>
              <w:ind w:firstLineChars="200" w:firstLine="420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</w:p>
          <w:p w14:paraId="4CFF30F3" w14:textId="77777777" w:rsidR="00EC5F4E" w:rsidRPr="00BD7572" w:rsidRDefault="00904F20" w:rsidP="00BD7572">
            <w:pPr>
              <w:ind w:firstLineChars="200" w:firstLine="420"/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</w:pPr>
            <w:r w:rsidRPr="00BD7572"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该作品聚焦体重革命这一贴近全民日常生活的健康议题，深入挖掘地方探索的实践经验，小切口折射大主题，抓住了健康中国建设进程中公众普遍关心的民生痛点</w:t>
            </w:r>
            <w:r w:rsidR="007D261D"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，</w:t>
            </w:r>
            <w:r w:rsidRPr="00BD7572">
              <w:rPr>
                <w:rFonts w:ascii="仿宋_GB2312" w:eastAsia="仿宋_GB2312" w:hAnsi="仿宋" w:cs="仿宋" w:hint="eastAsia"/>
                <w:color w:val="000000"/>
                <w:sz w:val="21"/>
                <w:szCs w:val="21"/>
              </w:rPr>
              <w:t>是一篇兼具新闻价值、社会价值与指导意义的优秀深度报道。</w:t>
            </w:r>
          </w:p>
          <w:p w14:paraId="7505C9C5" w14:textId="77777777" w:rsidR="007D261D" w:rsidRDefault="007D261D" w:rsidP="007D261D">
            <w:pPr>
              <w:spacing w:line="240" w:lineRule="exact"/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                     </w:t>
            </w:r>
          </w:p>
          <w:p w14:paraId="7A1A6F31" w14:textId="77777777" w:rsidR="00EC5F4E" w:rsidRPr="007D261D" w:rsidRDefault="00904F20" w:rsidP="007D261D">
            <w:pPr>
              <w:spacing w:line="240" w:lineRule="exact"/>
              <w:ind w:firstLineChars="1350" w:firstLine="3726"/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签名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（盖单位公章）</w:t>
            </w: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：</w:t>
            </w:r>
          </w:p>
          <w:p w14:paraId="6328A8E7" w14:textId="77777777" w:rsidR="00EC5F4E" w:rsidRDefault="00904F20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 xml:space="preserve">             </w:t>
            </w:r>
            <w:r w:rsidR="00BD7572">
              <w:rPr>
                <w:rFonts w:ascii="方正仿宋_GB2312" w:hint="eastAsia"/>
                <w:color w:val="000000"/>
                <w:sz w:val="28"/>
              </w:rPr>
              <w:t xml:space="preserve">                           </w:t>
            </w:r>
            <w:r>
              <w:rPr>
                <w:rFonts w:ascii="方正仿宋_GB2312" w:hint="eastAsia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年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月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</w:t>
            </w:r>
          </w:p>
        </w:tc>
      </w:tr>
    </w:tbl>
    <w:p w14:paraId="4210D897" w14:textId="77777777" w:rsidR="00EC5F4E" w:rsidRDefault="00EC5F4E"/>
    <w:sectPr w:rsidR="00EC5F4E" w:rsidSect="00DC0F6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A3DD" w14:textId="77777777" w:rsidR="006960C1" w:rsidRDefault="006960C1">
      <w:r>
        <w:separator/>
      </w:r>
    </w:p>
  </w:endnote>
  <w:endnote w:type="continuationSeparator" w:id="0">
    <w:p w14:paraId="0E1D4FCD" w14:textId="77777777" w:rsidR="006960C1" w:rsidRDefault="0069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7AA2" w14:textId="77777777" w:rsidR="006960C1" w:rsidRDefault="006960C1">
      <w:r>
        <w:separator/>
      </w:r>
    </w:p>
  </w:footnote>
  <w:footnote w:type="continuationSeparator" w:id="0">
    <w:p w14:paraId="6E0B7D76" w14:textId="77777777" w:rsidR="006960C1" w:rsidRDefault="0069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EA9B" w14:textId="77777777" w:rsidR="00EC5F4E" w:rsidRDefault="00EC5F4E">
    <w:pPr>
      <w:pStyle w:val="3"/>
      <w:spacing w:after="0" w:line="320" w:lineRule="exact"/>
      <w:ind w:firstLine="602"/>
      <w:rPr>
        <w:rFonts w:ascii="楷体" w:eastAsia="楷体" w:hAnsi="楷体" w:hint="eastAsia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F4E"/>
    <w:rsid w:val="00167800"/>
    <w:rsid w:val="00250CA8"/>
    <w:rsid w:val="00643E45"/>
    <w:rsid w:val="006960C1"/>
    <w:rsid w:val="007D261D"/>
    <w:rsid w:val="00892A9C"/>
    <w:rsid w:val="00904F20"/>
    <w:rsid w:val="00BD7572"/>
    <w:rsid w:val="00D8706B"/>
    <w:rsid w:val="00DA5E71"/>
    <w:rsid w:val="00DC0F62"/>
    <w:rsid w:val="00E96F21"/>
    <w:rsid w:val="00EC5F4E"/>
    <w:rsid w:val="00FD5A54"/>
    <w:rsid w:val="0E54502B"/>
    <w:rsid w:val="0F53360D"/>
    <w:rsid w:val="103E4A53"/>
    <w:rsid w:val="13DA13A2"/>
    <w:rsid w:val="19770EA0"/>
    <w:rsid w:val="20BF2666"/>
    <w:rsid w:val="291819B2"/>
    <w:rsid w:val="2BB473C9"/>
    <w:rsid w:val="2DA5099A"/>
    <w:rsid w:val="330F1660"/>
    <w:rsid w:val="33363900"/>
    <w:rsid w:val="33F73EC6"/>
    <w:rsid w:val="4CA94913"/>
    <w:rsid w:val="504D0B67"/>
    <w:rsid w:val="5D250E1A"/>
    <w:rsid w:val="63E573FF"/>
    <w:rsid w:val="6A1A1813"/>
    <w:rsid w:val="6A5F6188"/>
    <w:rsid w:val="70CD2B43"/>
    <w:rsid w:val="73F26870"/>
    <w:rsid w:val="7D1D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2739"/>
  <w15:docId w15:val="{69590577-D57E-4C07-9AF2-2331A309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F62"/>
    <w:pPr>
      <w:widowControl w:val="0"/>
      <w:jc w:val="both"/>
    </w:pPr>
    <w:rPr>
      <w:rFonts w:eastAsia="方正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rsid w:val="00DC0F62"/>
    <w:pPr>
      <w:spacing w:after="120"/>
    </w:pPr>
    <w:rPr>
      <w:sz w:val="16"/>
      <w:szCs w:val="16"/>
    </w:rPr>
  </w:style>
  <w:style w:type="paragraph" w:styleId="a3">
    <w:name w:val="header"/>
    <w:basedOn w:val="a"/>
    <w:uiPriority w:val="99"/>
    <w:unhideWhenUsed/>
    <w:qFormat/>
    <w:rsid w:val="00DC0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BD7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BD7572"/>
    <w:rPr>
      <w:rFonts w:eastAsia="方正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​ ​</cp:lastModifiedBy>
  <cp:revision>9</cp:revision>
  <dcterms:created xsi:type="dcterms:W3CDTF">2026-04-07T06:18:00Z</dcterms:created>
  <dcterms:modified xsi:type="dcterms:W3CDTF">2026-04-16T09:05:00Z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eyJoZGlkIjoiODkzZTgwNzQ0NzRhMTk1OTg1N2NjZjlmYzdmNTQyYzgiLCJ1c2VySWQiOiIyOTkwNzY5NjYifQ==</vt:lpwstr>
  </property>
  <property fmtid="{D5CDD505-2E9C-101B-9397-08002B2CF9AE}" pid="4" name="ICV">
    <vt:lpwstr>D1E8F804244740EF9C47E280E765C5A0_12</vt:lpwstr>
  </property>
</Properties>
</file>